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35" w:rsidRDefault="00F644D1">
      <w:r>
        <w:rPr>
          <w:noProof/>
        </w:rPr>
        <w:drawing>
          <wp:inline distT="0" distB="0" distL="0" distR="0">
            <wp:extent cx="5904230" cy="3808095"/>
            <wp:effectExtent l="19050" t="0" r="1270" b="0"/>
            <wp:docPr id="1" name="story_photo" descr="Malcolm Mayes Cartoon - Februar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photo" descr="Malcolm Mayes Cartoon - February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D1" w:rsidRDefault="00F644D1">
      <w:r>
        <w:t xml:space="preserve">From </w:t>
      </w:r>
      <w:r>
        <w:rPr>
          <w:u w:val="single"/>
        </w:rPr>
        <w:t xml:space="preserve">The Edmonton </w:t>
      </w:r>
      <w:proofErr w:type="gramStart"/>
      <w:r>
        <w:rPr>
          <w:u w:val="single"/>
        </w:rPr>
        <w:t xml:space="preserve">Journal </w:t>
      </w:r>
      <w:r>
        <w:t>.</w:t>
      </w:r>
      <w:proofErr w:type="gramEnd"/>
      <w:r>
        <w:t xml:space="preserve"> February 2013.</w:t>
      </w:r>
    </w:p>
    <w:p w:rsidR="003E19E4" w:rsidRDefault="003E19E4"/>
    <w:p w:rsidR="003E19E4" w:rsidRPr="003E19E4" w:rsidRDefault="003E19E4">
      <w:pPr>
        <w:rPr>
          <w:b/>
        </w:rPr>
      </w:pPr>
      <w:r>
        <w:rPr>
          <w:b/>
        </w:rPr>
        <w:t>What do you think is the cartoonist’s message?  In what ways do you agree or disagree?  What is the significance of a government’s action/reaction/inaction when it comes to the natural environment?</w:t>
      </w:r>
      <w:bookmarkStart w:id="0" w:name="_GoBack"/>
      <w:bookmarkEnd w:id="0"/>
    </w:p>
    <w:sectPr w:rsidR="003E19E4" w:rsidRPr="003E19E4" w:rsidSect="00CF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1"/>
    <w:rsid w:val="003E19E4"/>
    <w:rsid w:val="00812392"/>
    <w:rsid w:val="0086132E"/>
    <w:rsid w:val="00CF37FE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8038"/>
  <w15:docId w15:val="{CA9442DF-DF30-4D60-848F-1A4CB67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kwiebe</dc:creator>
  <cp:keywords/>
  <dc:description/>
  <cp:lastModifiedBy>Kalinda Wiebe</cp:lastModifiedBy>
  <cp:revision>2</cp:revision>
  <dcterms:created xsi:type="dcterms:W3CDTF">2019-05-10T20:33:00Z</dcterms:created>
  <dcterms:modified xsi:type="dcterms:W3CDTF">2019-05-10T20:33:00Z</dcterms:modified>
</cp:coreProperties>
</file>